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6A6" w:rsidRPr="00D84A92" w:rsidRDefault="002E77CD" w:rsidP="00BE7F14">
      <w:pPr>
        <w:widowControl w:val="0"/>
        <w:spacing w:line="360" w:lineRule="auto"/>
        <w:jc w:val="center"/>
        <w:rPr>
          <w:b/>
          <w:sz w:val="26"/>
          <w:szCs w:val="28"/>
          <w:lang w:val="nl-NL"/>
        </w:rPr>
      </w:pPr>
      <w:r w:rsidRPr="00D84A92">
        <w:rPr>
          <w:b/>
          <w:sz w:val="26"/>
          <w:szCs w:val="28"/>
          <w:lang w:val="nl-NL"/>
        </w:rPr>
        <w:t>T</w:t>
      </w:r>
      <w:r w:rsidR="009F720A" w:rsidRPr="00D84A92">
        <w:rPr>
          <w:b/>
          <w:sz w:val="26"/>
          <w:szCs w:val="28"/>
          <w:lang w:val="nl-NL"/>
        </w:rPr>
        <w:t>HÔNG</w:t>
      </w:r>
      <w:r w:rsidRPr="00D84A92">
        <w:rPr>
          <w:b/>
          <w:sz w:val="26"/>
          <w:szCs w:val="28"/>
          <w:lang w:val="nl-NL"/>
        </w:rPr>
        <w:t xml:space="preserve"> </w:t>
      </w:r>
      <w:r w:rsidR="009F720A" w:rsidRPr="00D84A92">
        <w:rPr>
          <w:b/>
          <w:sz w:val="26"/>
          <w:szCs w:val="28"/>
          <w:lang w:val="nl-NL"/>
        </w:rPr>
        <w:t>TIN</w:t>
      </w:r>
      <w:r w:rsidRPr="00D84A92">
        <w:rPr>
          <w:b/>
          <w:sz w:val="26"/>
          <w:szCs w:val="28"/>
          <w:lang w:val="nl-NL"/>
        </w:rPr>
        <w:t xml:space="preserve"> </w:t>
      </w:r>
      <w:r w:rsidR="009F720A" w:rsidRPr="00D84A92">
        <w:rPr>
          <w:b/>
          <w:sz w:val="26"/>
          <w:szCs w:val="28"/>
          <w:lang w:val="nl-NL"/>
        </w:rPr>
        <w:t>TÓM</w:t>
      </w:r>
      <w:r w:rsidRPr="00D84A92">
        <w:rPr>
          <w:b/>
          <w:sz w:val="26"/>
          <w:szCs w:val="28"/>
          <w:lang w:val="nl-NL"/>
        </w:rPr>
        <w:t xml:space="preserve"> </w:t>
      </w:r>
      <w:r w:rsidR="009F720A" w:rsidRPr="00D84A92">
        <w:rPr>
          <w:b/>
          <w:sz w:val="26"/>
          <w:szCs w:val="28"/>
          <w:lang w:val="nl-NL"/>
        </w:rPr>
        <w:t>TẮT</w:t>
      </w:r>
      <w:r w:rsidRPr="00D84A92">
        <w:rPr>
          <w:b/>
          <w:sz w:val="26"/>
          <w:szCs w:val="28"/>
          <w:lang w:val="nl-NL"/>
        </w:rPr>
        <w:t xml:space="preserve"> </w:t>
      </w:r>
    </w:p>
    <w:p w:rsidR="00297514" w:rsidRPr="00D84A92" w:rsidRDefault="009F720A" w:rsidP="00BE7F14">
      <w:pPr>
        <w:widowControl w:val="0"/>
        <w:spacing w:line="360" w:lineRule="auto"/>
        <w:jc w:val="center"/>
        <w:rPr>
          <w:b/>
          <w:sz w:val="26"/>
          <w:szCs w:val="28"/>
          <w:lang w:val="nl-NL"/>
        </w:rPr>
      </w:pPr>
      <w:r w:rsidRPr="00D84A92">
        <w:rPr>
          <w:b/>
          <w:sz w:val="26"/>
          <w:szCs w:val="28"/>
          <w:lang w:val="nl-NL"/>
        </w:rPr>
        <w:t>VỀ</w:t>
      </w:r>
      <w:r w:rsidR="002E77CD" w:rsidRPr="00D84A92">
        <w:rPr>
          <w:b/>
          <w:sz w:val="26"/>
          <w:szCs w:val="28"/>
          <w:lang w:val="nl-NL"/>
        </w:rPr>
        <w:t xml:space="preserve"> </w:t>
      </w:r>
      <w:r w:rsidRPr="00D84A92">
        <w:rPr>
          <w:b/>
          <w:sz w:val="26"/>
          <w:szCs w:val="28"/>
          <w:lang w:val="nl-NL"/>
        </w:rPr>
        <w:t>NHỮNG</w:t>
      </w:r>
      <w:r w:rsidR="002E77CD" w:rsidRPr="00D84A92">
        <w:rPr>
          <w:b/>
          <w:sz w:val="26"/>
          <w:szCs w:val="28"/>
          <w:lang w:val="nl-NL"/>
        </w:rPr>
        <w:t xml:space="preserve"> </w:t>
      </w:r>
      <w:r w:rsidR="006F513A" w:rsidRPr="00D84A92">
        <w:rPr>
          <w:b/>
          <w:sz w:val="26"/>
          <w:szCs w:val="28"/>
          <w:lang w:val="nl-NL"/>
        </w:rPr>
        <w:t>ĐÓNG GÓP</w:t>
      </w:r>
      <w:r w:rsidR="002E77CD" w:rsidRPr="00D84A92">
        <w:rPr>
          <w:b/>
          <w:sz w:val="26"/>
          <w:szCs w:val="28"/>
          <w:lang w:val="nl-NL"/>
        </w:rPr>
        <w:t xml:space="preserve"> </w:t>
      </w:r>
      <w:r w:rsidRPr="00D84A92">
        <w:rPr>
          <w:b/>
          <w:sz w:val="26"/>
          <w:szCs w:val="28"/>
          <w:lang w:val="nl-NL"/>
        </w:rPr>
        <w:t>MỚI</w:t>
      </w:r>
      <w:r w:rsidR="00B556A6" w:rsidRPr="00D84A92">
        <w:rPr>
          <w:b/>
          <w:sz w:val="26"/>
          <w:szCs w:val="28"/>
          <w:lang w:val="nl-NL"/>
        </w:rPr>
        <w:t xml:space="preserve"> </w:t>
      </w:r>
      <w:r w:rsidRPr="00D84A92">
        <w:rPr>
          <w:b/>
          <w:sz w:val="26"/>
          <w:szCs w:val="28"/>
          <w:lang w:val="nl-NL"/>
        </w:rPr>
        <w:t>CỦA</w:t>
      </w:r>
      <w:r w:rsidR="002E77CD" w:rsidRPr="00D84A92">
        <w:rPr>
          <w:b/>
          <w:sz w:val="26"/>
          <w:szCs w:val="28"/>
          <w:lang w:val="nl-NL"/>
        </w:rPr>
        <w:t xml:space="preserve"> </w:t>
      </w:r>
      <w:r w:rsidRPr="00D84A92">
        <w:rPr>
          <w:b/>
          <w:sz w:val="26"/>
          <w:szCs w:val="28"/>
          <w:lang w:val="nl-NL"/>
        </w:rPr>
        <w:t>LUẬN</w:t>
      </w:r>
      <w:r w:rsidR="002E77CD" w:rsidRPr="00D84A92">
        <w:rPr>
          <w:b/>
          <w:sz w:val="26"/>
          <w:szCs w:val="28"/>
          <w:lang w:val="nl-NL"/>
        </w:rPr>
        <w:t xml:space="preserve"> </w:t>
      </w:r>
      <w:r w:rsidRPr="00D84A92">
        <w:rPr>
          <w:b/>
          <w:sz w:val="26"/>
          <w:szCs w:val="28"/>
          <w:lang w:val="nl-NL"/>
        </w:rPr>
        <w:t>ÁN</w:t>
      </w:r>
      <w:r w:rsidR="002E77CD" w:rsidRPr="00D84A92">
        <w:rPr>
          <w:b/>
          <w:sz w:val="26"/>
          <w:szCs w:val="28"/>
          <w:lang w:val="nl-NL"/>
        </w:rPr>
        <w:t xml:space="preserve"> </w:t>
      </w:r>
      <w:r w:rsidRPr="00D84A92">
        <w:rPr>
          <w:b/>
          <w:sz w:val="26"/>
          <w:szCs w:val="28"/>
          <w:lang w:val="nl-NL"/>
        </w:rPr>
        <w:t>TIẾN</w:t>
      </w:r>
      <w:r w:rsidR="002E77CD" w:rsidRPr="00D84A92">
        <w:rPr>
          <w:b/>
          <w:sz w:val="26"/>
          <w:szCs w:val="28"/>
          <w:lang w:val="nl-NL"/>
        </w:rPr>
        <w:t xml:space="preserve"> </w:t>
      </w:r>
      <w:r w:rsidRPr="00D84A92">
        <w:rPr>
          <w:b/>
          <w:sz w:val="26"/>
          <w:szCs w:val="28"/>
          <w:lang w:val="nl-NL"/>
        </w:rPr>
        <w:t>SĨ</w:t>
      </w:r>
    </w:p>
    <w:p w:rsidR="006D0221" w:rsidRPr="00D84A92" w:rsidRDefault="006D0221" w:rsidP="00BE7F14">
      <w:pPr>
        <w:widowControl w:val="0"/>
        <w:spacing w:line="360" w:lineRule="auto"/>
        <w:ind w:firstLine="720"/>
        <w:jc w:val="both"/>
        <w:rPr>
          <w:b/>
          <w:bCs/>
          <w:color w:val="000000"/>
          <w:sz w:val="26"/>
          <w:lang w:val="nl-NL"/>
        </w:rPr>
      </w:pPr>
    </w:p>
    <w:p w:rsidR="00A96406" w:rsidRPr="002E6B0B" w:rsidRDefault="00B556A6" w:rsidP="00BE7F14">
      <w:pPr>
        <w:widowControl w:val="0"/>
        <w:spacing w:before="120" w:line="360" w:lineRule="auto"/>
        <w:ind w:firstLine="720"/>
        <w:jc w:val="both"/>
        <w:rPr>
          <w:sz w:val="26"/>
          <w:lang w:val="nl-NL"/>
        </w:rPr>
      </w:pPr>
      <w:r w:rsidRPr="00EF4CA2">
        <w:rPr>
          <w:b/>
          <w:sz w:val="26"/>
          <w:lang w:val="nl-NL"/>
        </w:rPr>
        <w:t>1.</w:t>
      </w:r>
      <w:r w:rsidRPr="002E6B0B">
        <w:rPr>
          <w:sz w:val="26"/>
          <w:lang w:val="nl-NL"/>
        </w:rPr>
        <w:t xml:space="preserve"> </w:t>
      </w:r>
      <w:r w:rsidR="009F720A" w:rsidRPr="002E6B0B">
        <w:rPr>
          <w:sz w:val="26"/>
          <w:lang w:val="nl-NL"/>
        </w:rPr>
        <w:t xml:space="preserve">Tên </w:t>
      </w:r>
      <w:r w:rsidR="00ED4584" w:rsidRPr="002E6B0B">
        <w:rPr>
          <w:sz w:val="26"/>
          <w:lang w:val="nl-NL"/>
        </w:rPr>
        <w:t xml:space="preserve">đề tài </w:t>
      </w:r>
      <w:r w:rsidR="009F720A" w:rsidRPr="002E6B0B">
        <w:rPr>
          <w:sz w:val="26"/>
          <w:lang w:val="nl-NL"/>
        </w:rPr>
        <w:t>luận án:</w:t>
      </w:r>
    </w:p>
    <w:p w:rsidR="009F720A" w:rsidRPr="002E6B0B" w:rsidRDefault="00A96406" w:rsidP="002B6D23">
      <w:pPr>
        <w:widowControl w:val="0"/>
        <w:spacing w:before="120" w:line="360" w:lineRule="auto"/>
        <w:rPr>
          <w:b/>
          <w:sz w:val="26"/>
          <w:lang w:val="nl-NL"/>
        </w:rPr>
      </w:pPr>
      <w:r w:rsidRPr="002E6B0B">
        <w:rPr>
          <w:b/>
          <w:i/>
          <w:sz w:val="26"/>
          <w:lang w:val="nl-NL"/>
        </w:rPr>
        <w:t>“</w:t>
      </w:r>
      <w:r w:rsidR="00D561CE" w:rsidRPr="00D561CE">
        <w:rPr>
          <w:b/>
          <w:i/>
          <w:sz w:val="26"/>
          <w:lang w:val="nl-NL"/>
        </w:rPr>
        <w:t>Nghiên cứu các nhân tố ảnh hưởng đến sự hài lòng của người tiêu dùng và vận dụng trong chiến lược Marketing của các doanh nghiệp kinh doanh thiết bị nhà bếp</w:t>
      </w:r>
      <w:r w:rsidRPr="002E6B0B">
        <w:rPr>
          <w:b/>
          <w:i/>
          <w:sz w:val="26"/>
          <w:lang w:val="nl-NL"/>
        </w:rPr>
        <w:t>”</w:t>
      </w:r>
    </w:p>
    <w:p w:rsidR="009F720A" w:rsidRPr="002E6B0B" w:rsidRDefault="00B556A6" w:rsidP="00BE7F14">
      <w:pPr>
        <w:widowControl w:val="0"/>
        <w:spacing w:before="120" w:line="360" w:lineRule="auto"/>
        <w:ind w:firstLine="720"/>
        <w:rPr>
          <w:sz w:val="26"/>
          <w:lang w:val="nl-NL"/>
        </w:rPr>
      </w:pPr>
      <w:r w:rsidRPr="00EF4CA2">
        <w:rPr>
          <w:b/>
          <w:sz w:val="26"/>
          <w:lang w:val="nl-NL"/>
        </w:rPr>
        <w:t>2.</w:t>
      </w:r>
      <w:r w:rsidRPr="002E6B0B">
        <w:rPr>
          <w:sz w:val="26"/>
          <w:lang w:val="nl-NL"/>
        </w:rPr>
        <w:t xml:space="preserve"> </w:t>
      </w:r>
      <w:r w:rsidR="009F720A" w:rsidRPr="002E6B0B">
        <w:rPr>
          <w:sz w:val="26"/>
          <w:lang w:val="nl-NL"/>
        </w:rPr>
        <w:t xml:space="preserve">Chuyên ngành: </w:t>
      </w:r>
      <w:r w:rsidR="00463B06" w:rsidRPr="002E6B0B">
        <w:rPr>
          <w:sz w:val="26"/>
          <w:lang w:val="nl-NL"/>
        </w:rPr>
        <w:t xml:space="preserve"> </w:t>
      </w:r>
      <w:r w:rsidR="00D561CE">
        <w:rPr>
          <w:sz w:val="26"/>
          <w:lang w:val="nl-NL"/>
        </w:rPr>
        <w:t>Kinh doanh thương mại</w:t>
      </w:r>
    </w:p>
    <w:p w:rsidR="009F720A" w:rsidRPr="002E6B0B" w:rsidRDefault="00B556A6" w:rsidP="00BE7F14">
      <w:pPr>
        <w:widowControl w:val="0"/>
        <w:spacing w:before="120" w:line="360" w:lineRule="auto"/>
        <w:ind w:firstLine="720"/>
        <w:jc w:val="both"/>
        <w:rPr>
          <w:sz w:val="26"/>
          <w:lang w:val="nl-NL"/>
        </w:rPr>
      </w:pPr>
      <w:r w:rsidRPr="00EF4CA2">
        <w:rPr>
          <w:b/>
          <w:sz w:val="26"/>
          <w:lang w:val="nl-NL"/>
        </w:rPr>
        <w:t>3.</w:t>
      </w:r>
      <w:r w:rsidRPr="002E6B0B">
        <w:rPr>
          <w:sz w:val="26"/>
          <w:lang w:val="nl-NL"/>
        </w:rPr>
        <w:t xml:space="preserve"> </w:t>
      </w:r>
      <w:r w:rsidR="006A3FB6" w:rsidRPr="002E6B0B">
        <w:rPr>
          <w:sz w:val="26"/>
          <w:lang w:val="nl-NL"/>
        </w:rPr>
        <w:t xml:space="preserve">Mã số: </w:t>
      </w:r>
      <w:r w:rsidR="00D561CE">
        <w:rPr>
          <w:noProof/>
          <w:sz w:val="26"/>
          <w:lang w:val="nl-NL"/>
        </w:rPr>
        <w:t>62.34.01.</w:t>
      </w:r>
      <w:r w:rsidR="00D561CE" w:rsidRPr="00D561CE">
        <w:rPr>
          <w:noProof/>
          <w:sz w:val="26"/>
          <w:lang w:val="nl-NL"/>
        </w:rPr>
        <w:t>21</w:t>
      </w:r>
    </w:p>
    <w:p w:rsidR="0022494E" w:rsidRPr="002E6B0B" w:rsidRDefault="0022494E" w:rsidP="00BE7F14">
      <w:pPr>
        <w:widowControl w:val="0"/>
        <w:spacing w:before="120" w:line="360" w:lineRule="auto"/>
        <w:ind w:firstLine="720"/>
        <w:jc w:val="both"/>
        <w:rPr>
          <w:sz w:val="26"/>
          <w:lang w:val="nl-NL"/>
        </w:rPr>
      </w:pPr>
      <w:r w:rsidRPr="00EF4CA2">
        <w:rPr>
          <w:b/>
          <w:sz w:val="26"/>
          <w:lang w:val="nl-NL"/>
        </w:rPr>
        <w:t>4.</w:t>
      </w:r>
      <w:r w:rsidRPr="002E6B0B">
        <w:rPr>
          <w:sz w:val="26"/>
          <w:lang w:val="nl-NL"/>
        </w:rPr>
        <w:t xml:space="preserve"> Họ tên NCS: </w:t>
      </w:r>
      <w:r w:rsidR="00D561CE">
        <w:rPr>
          <w:b/>
          <w:sz w:val="26"/>
          <w:lang w:val="nl-NL"/>
        </w:rPr>
        <w:t>Trương Thị Thùy Ninh</w:t>
      </w:r>
      <w:r w:rsidR="00086618" w:rsidRPr="002E6B0B">
        <w:rPr>
          <w:sz w:val="26"/>
          <w:lang w:val="nl-NL"/>
        </w:rPr>
        <w:tab/>
      </w:r>
      <w:r w:rsidR="001E2F55">
        <w:rPr>
          <w:sz w:val="26"/>
          <w:lang w:val="nl-NL"/>
        </w:rPr>
        <w:tab/>
      </w:r>
      <w:r w:rsidR="006F513A" w:rsidRPr="002E6B0B">
        <w:rPr>
          <w:sz w:val="26"/>
          <w:lang w:val="nl-NL"/>
        </w:rPr>
        <w:t>Mã NCS:</w:t>
      </w:r>
      <w:r w:rsidR="00986828" w:rsidRPr="002E6B0B">
        <w:rPr>
          <w:sz w:val="26"/>
          <w:lang w:val="nl-NL"/>
        </w:rPr>
        <w:t xml:space="preserve"> </w:t>
      </w:r>
      <w:r w:rsidR="005F655A">
        <w:rPr>
          <w:b/>
          <w:bCs/>
          <w:color w:val="FF0000"/>
          <w:szCs w:val="28"/>
        </w:rPr>
        <w:t>14AD0121012</w:t>
      </w:r>
    </w:p>
    <w:p w:rsidR="00B556A6" w:rsidRPr="002E6B0B" w:rsidRDefault="0022494E" w:rsidP="00BE7F14">
      <w:pPr>
        <w:widowControl w:val="0"/>
        <w:spacing w:before="120" w:line="360" w:lineRule="auto"/>
        <w:ind w:firstLine="720"/>
        <w:jc w:val="both"/>
        <w:rPr>
          <w:sz w:val="26"/>
          <w:lang w:val="nl-NL"/>
        </w:rPr>
      </w:pPr>
      <w:r w:rsidRPr="00EF4CA2">
        <w:rPr>
          <w:b/>
          <w:sz w:val="26"/>
          <w:lang w:val="nl-NL"/>
        </w:rPr>
        <w:t>5</w:t>
      </w:r>
      <w:r w:rsidR="00B556A6" w:rsidRPr="00EF4CA2">
        <w:rPr>
          <w:b/>
          <w:sz w:val="26"/>
          <w:lang w:val="nl-NL"/>
        </w:rPr>
        <w:t>.</w:t>
      </w:r>
      <w:r w:rsidR="00B556A6" w:rsidRPr="002E6B0B">
        <w:rPr>
          <w:sz w:val="26"/>
          <w:lang w:val="nl-NL"/>
        </w:rPr>
        <w:t xml:space="preserve"> </w:t>
      </w:r>
      <w:r w:rsidR="009F720A" w:rsidRPr="002E6B0B">
        <w:rPr>
          <w:sz w:val="26"/>
          <w:lang w:val="nl-NL"/>
        </w:rPr>
        <w:t xml:space="preserve">Họ tên </w:t>
      </w:r>
      <w:r w:rsidR="000C3C4A" w:rsidRPr="002E6B0B">
        <w:rPr>
          <w:sz w:val="26"/>
          <w:lang w:val="nl-NL"/>
        </w:rPr>
        <w:t>người</w:t>
      </w:r>
      <w:r w:rsidR="006A3FB6" w:rsidRPr="002E6B0B">
        <w:rPr>
          <w:sz w:val="26"/>
          <w:lang w:val="nl-NL"/>
        </w:rPr>
        <w:t xml:space="preserve"> </w:t>
      </w:r>
      <w:r w:rsidR="009F720A" w:rsidRPr="002E6B0B">
        <w:rPr>
          <w:sz w:val="26"/>
          <w:lang w:val="nl-NL"/>
        </w:rPr>
        <w:t xml:space="preserve">hướng dẫn </w:t>
      </w:r>
      <w:r w:rsidR="00D06079" w:rsidRPr="002E6B0B">
        <w:rPr>
          <w:sz w:val="26"/>
          <w:lang w:val="nl-NL"/>
        </w:rPr>
        <w:t>NCS</w:t>
      </w:r>
      <w:r w:rsidR="009F720A" w:rsidRPr="002E6B0B">
        <w:rPr>
          <w:sz w:val="26"/>
          <w:lang w:val="nl-NL"/>
        </w:rPr>
        <w:t xml:space="preserve">:   </w:t>
      </w:r>
    </w:p>
    <w:p w:rsidR="009F720A" w:rsidRPr="002E6B0B" w:rsidRDefault="0022494E" w:rsidP="00BE7F14">
      <w:pPr>
        <w:widowControl w:val="0"/>
        <w:spacing w:before="120" w:line="360" w:lineRule="auto"/>
        <w:ind w:left="720" w:firstLine="720"/>
        <w:jc w:val="both"/>
        <w:rPr>
          <w:sz w:val="26"/>
          <w:lang w:val="nl-NL"/>
        </w:rPr>
      </w:pPr>
      <w:r w:rsidRPr="002E6B0B">
        <w:rPr>
          <w:sz w:val="26"/>
          <w:lang w:val="nl-NL"/>
        </w:rPr>
        <w:t>Hướng dẫn 1:</w:t>
      </w:r>
      <w:r w:rsidR="00EF4CA2">
        <w:rPr>
          <w:sz w:val="26"/>
          <w:lang w:val="nl-NL"/>
        </w:rPr>
        <w:t xml:space="preserve"> </w:t>
      </w:r>
      <w:r w:rsidR="00986828" w:rsidRPr="002E6B0B">
        <w:rPr>
          <w:b/>
          <w:sz w:val="26"/>
          <w:lang w:val="nl-NL"/>
        </w:rPr>
        <w:t>PGS</w:t>
      </w:r>
      <w:r w:rsidR="00FA3C74">
        <w:rPr>
          <w:b/>
          <w:sz w:val="26"/>
          <w:lang w:val="nl-NL"/>
        </w:rPr>
        <w:t>.TS. Phạm Thúy Hồng</w:t>
      </w:r>
    </w:p>
    <w:p w:rsidR="009F720A" w:rsidRPr="002E6B0B" w:rsidRDefault="009F720A" w:rsidP="00BE7F14">
      <w:pPr>
        <w:widowControl w:val="0"/>
        <w:spacing w:before="120" w:line="360" w:lineRule="auto"/>
        <w:jc w:val="both"/>
        <w:rPr>
          <w:sz w:val="26"/>
          <w:lang w:val="nl-NL"/>
        </w:rPr>
      </w:pPr>
      <w:r w:rsidRPr="002E6B0B">
        <w:rPr>
          <w:sz w:val="26"/>
          <w:lang w:val="nl-NL"/>
        </w:rPr>
        <w:t xml:space="preserve">           </w:t>
      </w:r>
      <w:r w:rsidR="006A3FB6" w:rsidRPr="002E6B0B">
        <w:rPr>
          <w:sz w:val="26"/>
          <w:lang w:val="nl-NL"/>
        </w:rPr>
        <w:t xml:space="preserve"> </w:t>
      </w:r>
      <w:r w:rsidR="00740890" w:rsidRPr="002E6B0B">
        <w:rPr>
          <w:sz w:val="26"/>
          <w:lang w:val="nl-NL"/>
        </w:rPr>
        <w:tab/>
      </w:r>
      <w:r w:rsidR="0022494E" w:rsidRPr="002E6B0B">
        <w:rPr>
          <w:sz w:val="26"/>
          <w:lang w:val="nl-NL"/>
        </w:rPr>
        <w:t xml:space="preserve">Hướng dẫn </w:t>
      </w:r>
      <w:r w:rsidRPr="002E6B0B">
        <w:rPr>
          <w:sz w:val="26"/>
          <w:lang w:val="nl-NL"/>
        </w:rPr>
        <w:t>2</w:t>
      </w:r>
      <w:r w:rsidR="0022494E" w:rsidRPr="002E6B0B">
        <w:rPr>
          <w:sz w:val="26"/>
          <w:lang w:val="nl-NL"/>
        </w:rPr>
        <w:t>:</w:t>
      </w:r>
      <w:r w:rsidR="00EF4CA2">
        <w:rPr>
          <w:sz w:val="26"/>
          <w:lang w:val="nl-NL"/>
        </w:rPr>
        <w:t xml:space="preserve"> </w:t>
      </w:r>
      <w:r w:rsidR="00FA3C74">
        <w:rPr>
          <w:b/>
          <w:sz w:val="26"/>
          <w:lang w:val="nl-NL"/>
        </w:rPr>
        <w:t>PGS.TS. Đỗ Thị Ngọc</w:t>
      </w:r>
    </w:p>
    <w:p w:rsidR="006B1B23" w:rsidRPr="002E6B0B" w:rsidRDefault="0022494E" w:rsidP="00BE7F14">
      <w:pPr>
        <w:widowControl w:val="0"/>
        <w:spacing w:before="120" w:line="360" w:lineRule="auto"/>
        <w:ind w:firstLine="720"/>
        <w:jc w:val="both"/>
        <w:rPr>
          <w:sz w:val="26"/>
          <w:lang w:val="nl-NL"/>
        </w:rPr>
      </w:pPr>
      <w:r w:rsidRPr="00EF4CA2">
        <w:rPr>
          <w:b/>
          <w:sz w:val="26"/>
          <w:lang w:val="nl-NL"/>
        </w:rPr>
        <w:t>6</w:t>
      </w:r>
      <w:r w:rsidR="00B556A6" w:rsidRPr="00EF4CA2">
        <w:rPr>
          <w:b/>
          <w:sz w:val="26"/>
          <w:lang w:val="nl-NL"/>
        </w:rPr>
        <w:t>.</w:t>
      </w:r>
      <w:r w:rsidR="00B556A6" w:rsidRPr="002E6B0B">
        <w:rPr>
          <w:sz w:val="26"/>
          <w:lang w:val="nl-NL"/>
        </w:rPr>
        <w:t xml:space="preserve"> </w:t>
      </w:r>
      <w:r w:rsidR="007B6704" w:rsidRPr="002E6B0B">
        <w:rPr>
          <w:sz w:val="26"/>
          <w:lang w:val="nl-NL"/>
        </w:rPr>
        <w:t>Nh</w:t>
      </w:r>
      <w:r w:rsidR="009F720A" w:rsidRPr="002E6B0B">
        <w:rPr>
          <w:sz w:val="26"/>
          <w:lang w:val="nl-NL"/>
        </w:rPr>
        <w:t>ữ</w:t>
      </w:r>
      <w:r w:rsidR="007B6704" w:rsidRPr="002E6B0B">
        <w:rPr>
          <w:sz w:val="26"/>
          <w:lang w:val="nl-NL"/>
        </w:rPr>
        <w:t xml:space="preserve">ng </w:t>
      </w:r>
      <w:r w:rsidR="006F513A" w:rsidRPr="002E6B0B">
        <w:rPr>
          <w:sz w:val="26"/>
          <w:lang w:val="nl-NL"/>
        </w:rPr>
        <w:t>đóng góp</w:t>
      </w:r>
      <w:r w:rsidR="007B6704" w:rsidRPr="002E6B0B">
        <w:rPr>
          <w:sz w:val="26"/>
          <w:lang w:val="nl-NL"/>
        </w:rPr>
        <w:t xml:space="preserve"> m</w:t>
      </w:r>
      <w:r w:rsidR="009F720A" w:rsidRPr="002E6B0B">
        <w:rPr>
          <w:sz w:val="26"/>
          <w:lang w:val="nl-NL"/>
        </w:rPr>
        <w:t>ớ</w:t>
      </w:r>
      <w:r w:rsidR="007B6704" w:rsidRPr="002E6B0B">
        <w:rPr>
          <w:sz w:val="26"/>
          <w:lang w:val="nl-NL"/>
        </w:rPr>
        <w:t>i c</w:t>
      </w:r>
      <w:r w:rsidR="009F720A" w:rsidRPr="002E6B0B">
        <w:rPr>
          <w:sz w:val="26"/>
          <w:lang w:val="nl-NL"/>
        </w:rPr>
        <w:t>ủ</w:t>
      </w:r>
      <w:r w:rsidR="007B6704" w:rsidRPr="002E6B0B">
        <w:rPr>
          <w:sz w:val="26"/>
          <w:lang w:val="nl-NL"/>
        </w:rPr>
        <w:t>a lu</w:t>
      </w:r>
      <w:r w:rsidR="009F720A" w:rsidRPr="002E6B0B">
        <w:rPr>
          <w:sz w:val="26"/>
          <w:lang w:val="nl-NL"/>
        </w:rPr>
        <w:t>ậ</w:t>
      </w:r>
      <w:r w:rsidR="007B6704" w:rsidRPr="002E6B0B">
        <w:rPr>
          <w:sz w:val="26"/>
          <w:lang w:val="nl-NL"/>
        </w:rPr>
        <w:t xml:space="preserve">n </w:t>
      </w:r>
      <w:r w:rsidR="009F720A" w:rsidRPr="002E6B0B">
        <w:rPr>
          <w:sz w:val="26"/>
          <w:lang w:val="nl-NL"/>
        </w:rPr>
        <w:t>á</w:t>
      </w:r>
      <w:r w:rsidR="007B6704" w:rsidRPr="002E6B0B">
        <w:rPr>
          <w:sz w:val="26"/>
          <w:lang w:val="nl-NL"/>
        </w:rPr>
        <w:t>n</w:t>
      </w:r>
      <w:r w:rsidR="00B556A6" w:rsidRPr="002E6B0B">
        <w:rPr>
          <w:sz w:val="26"/>
          <w:lang w:val="nl-NL"/>
        </w:rPr>
        <w:t>:</w:t>
      </w:r>
      <w:r w:rsidR="006B1B23" w:rsidRPr="002E6B0B">
        <w:rPr>
          <w:sz w:val="26"/>
          <w:lang w:val="nl-NL"/>
        </w:rPr>
        <w:t xml:space="preserve"> </w:t>
      </w:r>
    </w:p>
    <w:p w:rsidR="00A05DD2" w:rsidRPr="006C7E6C" w:rsidRDefault="00A05DD2" w:rsidP="00A05DD2">
      <w:pPr>
        <w:spacing w:before="120" w:line="360" w:lineRule="auto"/>
        <w:ind w:firstLine="720"/>
        <w:jc w:val="both"/>
        <w:rPr>
          <w:b/>
          <w:i/>
          <w:sz w:val="26"/>
          <w:szCs w:val="26"/>
          <w:lang w:val="de-DE"/>
        </w:rPr>
      </w:pPr>
      <w:r w:rsidRPr="006C7E6C">
        <w:rPr>
          <w:b/>
          <w:i/>
          <w:sz w:val="26"/>
          <w:szCs w:val="26"/>
          <w:lang w:val="de-DE"/>
        </w:rPr>
        <w:t>* Đóng góp khoa học của luận án:</w:t>
      </w:r>
    </w:p>
    <w:p w:rsidR="00A05DD2" w:rsidRPr="006C7E6C" w:rsidRDefault="00A05DD2" w:rsidP="00A05DD2">
      <w:pPr>
        <w:spacing w:before="120" w:line="360" w:lineRule="auto"/>
        <w:ind w:firstLine="1077"/>
        <w:jc w:val="both"/>
        <w:rPr>
          <w:sz w:val="26"/>
          <w:szCs w:val="26"/>
          <w:lang w:val="de-DE"/>
        </w:rPr>
      </w:pPr>
      <w:r w:rsidRPr="006C7E6C">
        <w:rPr>
          <w:sz w:val="26"/>
          <w:szCs w:val="26"/>
          <w:lang w:val="de-DE"/>
        </w:rPr>
        <w:t>+ Hệ thống hóa và làm rõ hơn một số vấn đề lý luận cơ bản về sự hài lòng, các khái niệm về sự hài lòng cũng như về chiến lược Marketing. Cụ thể, luận án đã hệ thống và tổng hợp các tài liệu trong và ngoài nước, đưa ra khái niệm và phân loại sự hài lòng của khách hàng. Luận án này sẽ góp phần làm giàu thêm cơ sở khoa học cho hướng nghiên cứu các nhân tố ảnh hưởng tới sự hài lòng của người tiêu dùng đối với ngành hàng gia dụng nói chung và các sản phẩm thiết bị nhà bếp nói riêng. Nghiên cứu này sẽ là viên gạch đầu tiên, là cơ sở khoa học cho các nghiên cứu tiếp theo về vấn đề sự hài lòng của người tiêu dùng đối với sản phẩm thiết bị nhà bếp tại thị trường Việt Nam.</w:t>
      </w:r>
    </w:p>
    <w:p w:rsidR="00A05DD2" w:rsidRPr="006C7E6C" w:rsidRDefault="00A05DD2" w:rsidP="00A05DD2">
      <w:pPr>
        <w:spacing w:before="120" w:line="360" w:lineRule="auto"/>
        <w:ind w:firstLine="1077"/>
        <w:jc w:val="both"/>
        <w:rPr>
          <w:sz w:val="26"/>
          <w:szCs w:val="26"/>
          <w:lang w:val="de-DE"/>
        </w:rPr>
      </w:pPr>
      <w:r w:rsidRPr="006C7E6C">
        <w:rPr>
          <w:sz w:val="26"/>
          <w:szCs w:val="26"/>
          <w:lang w:val="de-DE"/>
        </w:rPr>
        <w:t xml:space="preserve">+ Luận án đã xác định được 7 nhân tố có ảnh hưởng tới sự hài lòng của người tiêu dùng các sản phẩm thiết bị nhà bếp bao gồm: Tính năng công dụng của sản phẩm; Giá trị bên ngoài của sản phẩm; xuất xứ và thông tin về sản phẩm; giá của sản phẩm; hệ thống kênh phân phối của sản phẩm; dịch vụ hậu mãi của </w:t>
      </w:r>
      <w:r w:rsidRPr="006C7E6C">
        <w:rPr>
          <w:sz w:val="26"/>
          <w:szCs w:val="26"/>
          <w:lang w:val="de-DE"/>
        </w:rPr>
        <w:lastRenderedPageBreak/>
        <w:t>sản phẩm và yếu tố con người. Các nhân tố này sẽ là cơ sở cho các nghiên cứu sau mở rộng cũng như phát triển thêm các nhân tố mới có ảnh hưởng tới ngành hàng gia dụng nói chung và các sản phẩm thiết bị nhà bếp nói riêng.</w:t>
      </w:r>
    </w:p>
    <w:p w:rsidR="00A05DD2" w:rsidRPr="006C7E6C" w:rsidRDefault="00A05DD2" w:rsidP="00A05DD2">
      <w:pPr>
        <w:spacing w:before="120" w:line="360" w:lineRule="auto"/>
        <w:ind w:firstLine="1077"/>
        <w:jc w:val="both"/>
        <w:rPr>
          <w:sz w:val="26"/>
          <w:szCs w:val="26"/>
          <w:lang w:val="de-DE"/>
        </w:rPr>
      </w:pPr>
      <w:r w:rsidRPr="006C7E6C">
        <w:rPr>
          <w:sz w:val="26"/>
          <w:szCs w:val="26"/>
          <w:lang w:val="de-DE"/>
        </w:rPr>
        <w:t>+ Luận án cũng đã đề xuất và kiểm định được mô hình nghiên cứu cũng như tìm ra ý nghĩa của 7 nhân tố có ảnh hưởng tới sự hài lòng của người tiêu dùng đối với các sản phẩm thiết bị nhà bếp;</w:t>
      </w:r>
    </w:p>
    <w:p w:rsidR="00A05DD2" w:rsidRPr="006C7E6C" w:rsidRDefault="00A05DD2" w:rsidP="00A05DD2">
      <w:pPr>
        <w:spacing w:before="120" w:line="360" w:lineRule="auto"/>
        <w:ind w:firstLine="720"/>
        <w:jc w:val="both"/>
        <w:rPr>
          <w:b/>
          <w:i/>
          <w:sz w:val="26"/>
          <w:szCs w:val="26"/>
          <w:lang w:val="de-DE"/>
        </w:rPr>
      </w:pPr>
      <w:r w:rsidRPr="006C7E6C">
        <w:rPr>
          <w:b/>
          <w:i/>
          <w:sz w:val="26"/>
          <w:szCs w:val="26"/>
          <w:lang w:val="de-DE"/>
        </w:rPr>
        <w:t>* Đóng góp thực tiễn của luận án:</w:t>
      </w:r>
    </w:p>
    <w:p w:rsidR="00A05DD2" w:rsidRPr="006C7E6C" w:rsidRDefault="00A05DD2" w:rsidP="00A05DD2">
      <w:pPr>
        <w:spacing w:before="120" w:line="360" w:lineRule="auto"/>
        <w:ind w:firstLine="1077"/>
        <w:jc w:val="both"/>
        <w:rPr>
          <w:sz w:val="26"/>
          <w:szCs w:val="26"/>
          <w:lang w:val="de-DE"/>
        </w:rPr>
      </w:pPr>
      <w:r w:rsidRPr="006C7E6C">
        <w:rPr>
          <w:sz w:val="26"/>
          <w:szCs w:val="26"/>
          <w:lang w:val="de-DE"/>
        </w:rPr>
        <w:t>+ Luận án đã xác định các nhân tố ảnh hưởng tới sự hài lòng của người tiêu dùng đối với các sản phẩm thiết bị nhà bếp tại Việt Nam, đồng thời chỉ ra chiều hướng ảnh hưởng và mức độ ảnh hưởng của từng nhân tố. Kết quả nghiên cứu sẽ giúp các doanh nghiệp có thêm những thông tin cần thiết nhằm đưa ra các chính sách tác động đến các yếu tố giúp tăng cường mức độ hài lòng của người tiêu dùng cũng như hỗ trợ quá trình xây dựng chiến lược Marketing của doanh nghiệp kinh doanh cho thị trường Việt Nam.</w:t>
      </w:r>
    </w:p>
    <w:p w:rsidR="00193728" w:rsidRPr="00EF4CA2" w:rsidRDefault="00A05DD2" w:rsidP="00A05DD2">
      <w:pPr>
        <w:widowControl w:val="0"/>
        <w:spacing w:before="120" w:line="312" w:lineRule="auto"/>
        <w:ind w:firstLine="720"/>
        <w:jc w:val="both"/>
        <w:rPr>
          <w:sz w:val="27"/>
          <w:szCs w:val="27"/>
          <w:lang w:val="nl-NL"/>
        </w:rPr>
      </w:pPr>
      <w:r w:rsidRPr="006C7E6C">
        <w:rPr>
          <w:sz w:val="26"/>
          <w:szCs w:val="26"/>
          <w:lang w:val="de-DE"/>
        </w:rPr>
        <w:t xml:space="preserve">+ Luận án đã đưa ra các đề xuất để doanh nghiệp tham khảo vận dụng trong quá trình kinh doanh và kiểm soát các nhân tố ảnh hưởng đến sự hài lòng của người tiêu dùng. Đồng thời luận án cũng đưa ra những gợi ý, khuyến nghị nhằm hỗ trợ doanh nghiệp trong quá trình </w:t>
      </w:r>
      <w:r>
        <w:rPr>
          <w:sz w:val="26"/>
          <w:szCs w:val="26"/>
          <w:lang w:val="de-DE"/>
        </w:rPr>
        <w:t>xây dựng</w:t>
      </w:r>
      <w:r w:rsidRPr="006C7E6C">
        <w:rPr>
          <w:sz w:val="26"/>
          <w:szCs w:val="26"/>
          <w:lang w:val="de-DE"/>
        </w:rPr>
        <w:t xml:space="preserve"> chiến lược Marketing.</w:t>
      </w:r>
    </w:p>
    <w:p w:rsidR="00AA4ADD" w:rsidRPr="00EF4CA2" w:rsidRDefault="00AA4ADD" w:rsidP="00AA4ADD">
      <w:pPr>
        <w:widowControl w:val="0"/>
        <w:spacing w:before="120" w:line="312" w:lineRule="auto"/>
        <w:ind w:firstLine="720"/>
        <w:jc w:val="both"/>
        <w:rPr>
          <w:sz w:val="27"/>
          <w:szCs w:val="27"/>
          <w:lang w:val="nl-NL"/>
        </w:rPr>
      </w:pPr>
    </w:p>
    <w:tbl>
      <w:tblPr>
        <w:tblStyle w:val="TableGrid"/>
        <w:tblW w:w="861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5"/>
        <w:gridCol w:w="2555"/>
        <w:gridCol w:w="2693"/>
      </w:tblGrid>
      <w:tr w:rsidR="00683E67" w:rsidTr="00683E67">
        <w:trPr>
          <w:jc w:val="center"/>
        </w:trPr>
        <w:tc>
          <w:tcPr>
            <w:tcW w:w="3365" w:type="dxa"/>
          </w:tcPr>
          <w:p w:rsidR="00683E67" w:rsidRDefault="00683E67" w:rsidP="00BE7F14">
            <w:pPr>
              <w:widowControl w:val="0"/>
              <w:jc w:val="center"/>
              <w:rPr>
                <w:b/>
                <w:lang w:val="nl-NL"/>
              </w:rPr>
            </w:pPr>
            <w:r w:rsidRPr="00F46F69">
              <w:rPr>
                <w:b/>
                <w:lang w:val="nl-NL"/>
              </w:rPr>
              <w:t>Người hướng dẫn 1</w:t>
            </w:r>
          </w:p>
          <w:p w:rsidR="00683E67" w:rsidRDefault="00683E67" w:rsidP="00BE7F14">
            <w:pPr>
              <w:widowControl w:val="0"/>
              <w:jc w:val="center"/>
              <w:rPr>
                <w:sz w:val="20"/>
                <w:szCs w:val="20"/>
                <w:lang w:val="nl-NL"/>
              </w:rPr>
            </w:pPr>
            <w:r>
              <w:rPr>
                <w:i/>
                <w:sz w:val="20"/>
                <w:szCs w:val="20"/>
                <w:lang w:val="nl-NL"/>
              </w:rPr>
              <w:t>(Ký và ghi rõ họ tên)</w:t>
            </w:r>
          </w:p>
          <w:p w:rsidR="00F827D3" w:rsidRDefault="00F827D3" w:rsidP="00F827D3">
            <w:pPr>
              <w:widowControl w:val="0"/>
              <w:jc w:val="center"/>
              <w:rPr>
                <w:sz w:val="20"/>
                <w:szCs w:val="20"/>
                <w:lang w:val="nl-NL"/>
              </w:rPr>
            </w:pPr>
          </w:p>
          <w:p w:rsidR="00F827D3" w:rsidRDefault="00F827D3" w:rsidP="00F827D3">
            <w:pPr>
              <w:widowControl w:val="0"/>
              <w:jc w:val="center"/>
              <w:rPr>
                <w:sz w:val="20"/>
                <w:szCs w:val="20"/>
                <w:lang w:val="nl-NL"/>
              </w:rPr>
            </w:pPr>
          </w:p>
          <w:p w:rsidR="00F827D3" w:rsidRDefault="00F827D3" w:rsidP="00F827D3">
            <w:pPr>
              <w:widowControl w:val="0"/>
              <w:jc w:val="center"/>
              <w:rPr>
                <w:sz w:val="20"/>
                <w:szCs w:val="20"/>
                <w:lang w:val="nl-NL"/>
              </w:rPr>
            </w:pPr>
          </w:p>
          <w:p w:rsidR="00F827D3" w:rsidRDefault="00F827D3" w:rsidP="00F827D3">
            <w:pPr>
              <w:widowControl w:val="0"/>
              <w:jc w:val="center"/>
              <w:rPr>
                <w:sz w:val="20"/>
                <w:szCs w:val="20"/>
                <w:lang w:val="nl-NL"/>
              </w:rPr>
            </w:pPr>
          </w:p>
          <w:p w:rsidR="00F827D3" w:rsidRDefault="00F827D3" w:rsidP="00F827D3">
            <w:pPr>
              <w:widowControl w:val="0"/>
              <w:jc w:val="center"/>
              <w:rPr>
                <w:sz w:val="20"/>
                <w:szCs w:val="20"/>
                <w:lang w:val="nl-NL"/>
              </w:rPr>
            </w:pPr>
          </w:p>
          <w:p w:rsidR="00F827D3" w:rsidRDefault="00F827D3" w:rsidP="00F827D3">
            <w:pPr>
              <w:widowControl w:val="0"/>
              <w:jc w:val="center"/>
              <w:rPr>
                <w:sz w:val="20"/>
                <w:szCs w:val="20"/>
                <w:lang w:val="nl-NL"/>
              </w:rPr>
            </w:pPr>
          </w:p>
          <w:p w:rsidR="00F827D3" w:rsidRDefault="00F827D3" w:rsidP="00F827D3">
            <w:pPr>
              <w:widowControl w:val="0"/>
              <w:jc w:val="center"/>
              <w:rPr>
                <w:sz w:val="20"/>
                <w:szCs w:val="20"/>
                <w:lang w:val="nl-NL"/>
              </w:rPr>
            </w:pPr>
          </w:p>
          <w:p w:rsidR="00683E67" w:rsidRPr="00683E67" w:rsidRDefault="00A05DD2" w:rsidP="00BE7F14">
            <w:pPr>
              <w:widowControl w:val="0"/>
              <w:jc w:val="center"/>
              <w:rPr>
                <w:lang w:val="nl-NL"/>
              </w:rPr>
            </w:pPr>
            <w:r w:rsidRPr="00A05DD2">
              <w:rPr>
                <w:b/>
                <w:lang w:val="nl-NL"/>
              </w:rPr>
              <w:t>PGS.TS. Phạm Thúy Hồng</w:t>
            </w:r>
          </w:p>
        </w:tc>
        <w:tc>
          <w:tcPr>
            <w:tcW w:w="2555" w:type="dxa"/>
          </w:tcPr>
          <w:p w:rsidR="00683E67" w:rsidRDefault="00683E67" w:rsidP="00BE7F14">
            <w:pPr>
              <w:widowControl w:val="0"/>
              <w:jc w:val="center"/>
              <w:rPr>
                <w:b/>
                <w:lang w:val="nl-NL"/>
              </w:rPr>
            </w:pPr>
            <w:r w:rsidRPr="00F46F69">
              <w:rPr>
                <w:b/>
                <w:lang w:val="nl-NL"/>
              </w:rPr>
              <w:t xml:space="preserve">Người hướng dẫn </w:t>
            </w:r>
            <w:r>
              <w:rPr>
                <w:b/>
                <w:lang w:val="nl-NL"/>
              </w:rPr>
              <w:t>2</w:t>
            </w:r>
          </w:p>
          <w:p w:rsidR="00683E67" w:rsidRDefault="00683E67" w:rsidP="00BE7F14">
            <w:pPr>
              <w:widowControl w:val="0"/>
              <w:jc w:val="center"/>
              <w:rPr>
                <w:i/>
                <w:sz w:val="20"/>
                <w:szCs w:val="20"/>
                <w:lang w:val="nl-NL"/>
              </w:rPr>
            </w:pPr>
            <w:r>
              <w:rPr>
                <w:i/>
                <w:sz w:val="20"/>
                <w:szCs w:val="20"/>
                <w:lang w:val="nl-NL"/>
              </w:rPr>
              <w:t>(Ký và ghi rõ họ tên)</w:t>
            </w:r>
          </w:p>
          <w:p w:rsidR="00683E67" w:rsidRDefault="00683E67" w:rsidP="00BE7F14">
            <w:pPr>
              <w:widowControl w:val="0"/>
              <w:jc w:val="center"/>
              <w:rPr>
                <w:sz w:val="20"/>
                <w:szCs w:val="20"/>
                <w:lang w:val="nl-NL"/>
              </w:rPr>
            </w:pPr>
          </w:p>
          <w:p w:rsidR="00683E67" w:rsidRDefault="00683E67" w:rsidP="00BE7F14">
            <w:pPr>
              <w:widowControl w:val="0"/>
              <w:jc w:val="center"/>
              <w:rPr>
                <w:sz w:val="20"/>
                <w:szCs w:val="20"/>
                <w:lang w:val="nl-NL"/>
              </w:rPr>
            </w:pPr>
          </w:p>
          <w:p w:rsidR="00683E67" w:rsidRDefault="00683E67" w:rsidP="00BE7F14">
            <w:pPr>
              <w:widowControl w:val="0"/>
              <w:jc w:val="center"/>
              <w:rPr>
                <w:sz w:val="20"/>
                <w:szCs w:val="20"/>
                <w:lang w:val="nl-NL"/>
              </w:rPr>
            </w:pPr>
          </w:p>
          <w:p w:rsidR="00683E67" w:rsidRDefault="00683E67" w:rsidP="00BE7F14">
            <w:pPr>
              <w:widowControl w:val="0"/>
              <w:jc w:val="center"/>
              <w:rPr>
                <w:sz w:val="20"/>
                <w:szCs w:val="20"/>
                <w:lang w:val="nl-NL"/>
              </w:rPr>
            </w:pPr>
          </w:p>
          <w:p w:rsidR="00683E67" w:rsidRDefault="00683E67" w:rsidP="00BE7F14">
            <w:pPr>
              <w:widowControl w:val="0"/>
              <w:jc w:val="center"/>
              <w:rPr>
                <w:sz w:val="20"/>
                <w:szCs w:val="20"/>
                <w:lang w:val="nl-NL"/>
              </w:rPr>
            </w:pPr>
          </w:p>
          <w:p w:rsidR="00683E67" w:rsidRDefault="00683E67" w:rsidP="00BE7F14">
            <w:pPr>
              <w:widowControl w:val="0"/>
              <w:jc w:val="center"/>
              <w:rPr>
                <w:sz w:val="20"/>
                <w:szCs w:val="20"/>
                <w:lang w:val="nl-NL"/>
              </w:rPr>
            </w:pPr>
          </w:p>
          <w:p w:rsidR="00683E67" w:rsidRDefault="00683E67" w:rsidP="00BE7F14">
            <w:pPr>
              <w:widowControl w:val="0"/>
              <w:jc w:val="center"/>
              <w:rPr>
                <w:sz w:val="20"/>
                <w:szCs w:val="20"/>
                <w:lang w:val="nl-NL"/>
              </w:rPr>
            </w:pPr>
          </w:p>
          <w:p w:rsidR="00683E67" w:rsidRPr="00683E67" w:rsidRDefault="00A05DD2" w:rsidP="00BE7F14">
            <w:pPr>
              <w:widowControl w:val="0"/>
              <w:jc w:val="center"/>
              <w:rPr>
                <w:lang w:val="nl-NL"/>
              </w:rPr>
            </w:pPr>
            <w:r w:rsidRPr="00A05DD2">
              <w:rPr>
                <w:b/>
                <w:lang w:val="nl-NL"/>
              </w:rPr>
              <w:t>PGS.TS. Đỗ Thị Ngọc</w:t>
            </w:r>
          </w:p>
        </w:tc>
        <w:tc>
          <w:tcPr>
            <w:tcW w:w="2693" w:type="dxa"/>
          </w:tcPr>
          <w:p w:rsidR="00683E67" w:rsidRDefault="00683E67" w:rsidP="00BE7F14">
            <w:pPr>
              <w:widowControl w:val="0"/>
              <w:jc w:val="center"/>
              <w:rPr>
                <w:b/>
                <w:lang w:val="nl-NL"/>
              </w:rPr>
            </w:pPr>
            <w:r>
              <w:rPr>
                <w:b/>
                <w:lang w:val="nl-NL"/>
              </w:rPr>
              <w:t>Nghiên cứu sinh</w:t>
            </w:r>
          </w:p>
          <w:p w:rsidR="00683E67" w:rsidRDefault="00683E67" w:rsidP="00BE7F14">
            <w:pPr>
              <w:widowControl w:val="0"/>
              <w:jc w:val="center"/>
              <w:rPr>
                <w:sz w:val="20"/>
                <w:szCs w:val="20"/>
                <w:lang w:val="nl-NL"/>
              </w:rPr>
            </w:pPr>
            <w:r>
              <w:rPr>
                <w:i/>
                <w:sz w:val="20"/>
                <w:szCs w:val="20"/>
                <w:lang w:val="nl-NL"/>
              </w:rPr>
              <w:t>(Ký và ghi rõ họ tên)</w:t>
            </w:r>
          </w:p>
          <w:p w:rsidR="00683E67" w:rsidRDefault="00683E67" w:rsidP="00BE7F14">
            <w:pPr>
              <w:widowControl w:val="0"/>
              <w:jc w:val="center"/>
              <w:rPr>
                <w:sz w:val="20"/>
                <w:szCs w:val="20"/>
                <w:lang w:val="nl-NL"/>
              </w:rPr>
            </w:pPr>
          </w:p>
          <w:p w:rsidR="00683E67" w:rsidRDefault="00683E67" w:rsidP="00BE7F14">
            <w:pPr>
              <w:widowControl w:val="0"/>
              <w:jc w:val="center"/>
              <w:rPr>
                <w:sz w:val="20"/>
                <w:szCs w:val="20"/>
                <w:lang w:val="nl-NL"/>
              </w:rPr>
            </w:pPr>
          </w:p>
          <w:p w:rsidR="00683E67" w:rsidRDefault="00683E67" w:rsidP="00BE7F14">
            <w:pPr>
              <w:widowControl w:val="0"/>
              <w:jc w:val="center"/>
              <w:rPr>
                <w:sz w:val="20"/>
                <w:szCs w:val="20"/>
                <w:lang w:val="nl-NL"/>
              </w:rPr>
            </w:pPr>
          </w:p>
          <w:p w:rsidR="00683E67" w:rsidRDefault="00683E67" w:rsidP="00BE7F14">
            <w:pPr>
              <w:widowControl w:val="0"/>
              <w:jc w:val="center"/>
              <w:rPr>
                <w:sz w:val="20"/>
                <w:szCs w:val="20"/>
                <w:lang w:val="nl-NL"/>
              </w:rPr>
            </w:pPr>
          </w:p>
          <w:p w:rsidR="00683E67" w:rsidRDefault="00683E67" w:rsidP="00BE7F14">
            <w:pPr>
              <w:widowControl w:val="0"/>
              <w:jc w:val="center"/>
              <w:rPr>
                <w:sz w:val="20"/>
                <w:szCs w:val="20"/>
                <w:lang w:val="nl-NL"/>
              </w:rPr>
            </w:pPr>
          </w:p>
          <w:p w:rsidR="00683E67" w:rsidRDefault="00683E67" w:rsidP="00BE7F14">
            <w:pPr>
              <w:widowControl w:val="0"/>
              <w:jc w:val="center"/>
              <w:rPr>
                <w:sz w:val="20"/>
                <w:szCs w:val="20"/>
                <w:lang w:val="nl-NL"/>
              </w:rPr>
            </w:pPr>
          </w:p>
          <w:p w:rsidR="00683E67" w:rsidRDefault="00683E67" w:rsidP="00BE7F14">
            <w:pPr>
              <w:widowControl w:val="0"/>
              <w:jc w:val="center"/>
              <w:rPr>
                <w:sz w:val="20"/>
                <w:szCs w:val="20"/>
                <w:lang w:val="nl-NL"/>
              </w:rPr>
            </w:pPr>
          </w:p>
          <w:p w:rsidR="00683E67" w:rsidRPr="00683E67" w:rsidRDefault="00A05DD2" w:rsidP="00BE7F14">
            <w:pPr>
              <w:widowControl w:val="0"/>
              <w:jc w:val="center"/>
              <w:rPr>
                <w:lang w:val="nl-NL"/>
              </w:rPr>
            </w:pPr>
            <w:r>
              <w:rPr>
                <w:b/>
                <w:lang w:val="nl-NL"/>
              </w:rPr>
              <w:t>Trương Thị Thùy Ninh</w:t>
            </w:r>
          </w:p>
        </w:tc>
      </w:tr>
    </w:tbl>
    <w:p w:rsidR="00F46F69" w:rsidRDefault="00F46F69" w:rsidP="00BE7F14">
      <w:pPr>
        <w:widowControl w:val="0"/>
        <w:jc w:val="both"/>
        <w:rPr>
          <w:lang w:val="nl-NL"/>
        </w:rPr>
      </w:pPr>
    </w:p>
    <w:p w:rsidR="00233339" w:rsidRPr="00BA1234" w:rsidRDefault="00233339" w:rsidP="00BE7F14">
      <w:pPr>
        <w:widowControl w:val="0"/>
        <w:spacing w:line="360" w:lineRule="auto"/>
        <w:jc w:val="both"/>
        <w:rPr>
          <w:b/>
          <w:lang w:val="nl-NL"/>
        </w:rPr>
      </w:pPr>
      <w:r>
        <w:rPr>
          <w:b/>
          <w:lang w:val="nl-NL"/>
        </w:rPr>
        <w:tab/>
      </w:r>
      <w:r w:rsidR="00A03656">
        <w:rPr>
          <w:b/>
          <w:lang w:val="nl-NL"/>
        </w:rPr>
        <w:tab/>
      </w:r>
      <w:r w:rsidR="00A03656">
        <w:rPr>
          <w:b/>
          <w:lang w:val="nl-NL"/>
        </w:rPr>
        <w:tab/>
        <w:t xml:space="preserve">  </w:t>
      </w:r>
      <w:bookmarkStart w:id="0" w:name="_GoBack"/>
      <w:bookmarkEnd w:id="0"/>
    </w:p>
    <w:sectPr w:rsidR="00233339" w:rsidRPr="00BA1234" w:rsidSect="00850B9C">
      <w:footerReference w:type="default" r:id="rId8"/>
      <w:pgSz w:w="11907" w:h="16840" w:code="9"/>
      <w:pgMar w:top="1418" w:right="1418" w:bottom="1418" w:left="198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2B6" w:rsidRDefault="008D42B6">
      <w:r>
        <w:separator/>
      </w:r>
    </w:p>
  </w:endnote>
  <w:endnote w:type="continuationSeparator" w:id="0">
    <w:p w:rsidR="008D42B6" w:rsidRDefault="008D4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B0500000000000000"/>
    <w:charset w:val="80"/>
    <w:family w:val="modern"/>
    <w:pitch w:val="fixed"/>
    <w:sig w:usb0="E00002FF" w:usb1="6AC7FDFB" w:usb2="08000012" w:usb3="00000000" w:csb0="0002009F" w:csb1="00000000"/>
  </w:font>
  <w:font w:name="MS Gothic">
    <w:altName w:val="ＭＳ ゴシック"/>
    <w:panose1 w:val="020B0500000000000000"/>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483750"/>
      <w:docPartObj>
        <w:docPartGallery w:val="Page Numbers (Bottom of Page)"/>
        <w:docPartUnique/>
      </w:docPartObj>
    </w:sdtPr>
    <w:sdtEndPr>
      <w:rPr>
        <w:noProof/>
      </w:rPr>
    </w:sdtEndPr>
    <w:sdtContent>
      <w:p w:rsidR="00461D27" w:rsidRDefault="00461D27">
        <w:pPr>
          <w:pStyle w:val="Footer"/>
          <w:jc w:val="right"/>
        </w:pPr>
        <w:r>
          <w:fldChar w:fldCharType="begin"/>
        </w:r>
        <w:r>
          <w:instrText xml:space="preserve"> PAGE   \* MERGEFORMAT </w:instrText>
        </w:r>
        <w:r>
          <w:fldChar w:fldCharType="separate"/>
        </w:r>
        <w:r w:rsidR="002B6D23">
          <w:rPr>
            <w:noProof/>
          </w:rPr>
          <w:t>2</w:t>
        </w:r>
        <w:r>
          <w:rPr>
            <w:noProof/>
          </w:rPr>
          <w:fldChar w:fldCharType="end"/>
        </w:r>
      </w:p>
    </w:sdtContent>
  </w:sdt>
  <w:p w:rsidR="00461D27" w:rsidRDefault="00461D2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2B6" w:rsidRDefault="008D42B6">
      <w:r>
        <w:separator/>
      </w:r>
    </w:p>
  </w:footnote>
  <w:footnote w:type="continuationSeparator" w:id="0">
    <w:p w:rsidR="008D42B6" w:rsidRDefault="008D42B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9E4C64"/>
    <w:multiLevelType w:val="hybridMultilevel"/>
    <w:tmpl w:val="E11EF392"/>
    <w:lvl w:ilvl="0" w:tplc="29FC21C4">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786"/>
    <w:rsid w:val="000059DA"/>
    <w:rsid w:val="000076D3"/>
    <w:rsid w:val="00012EA6"/>
    <w:rsid w:val="00025F3E"/>
    <w:rsid w:val="00030710"/>
    <w:rsid w:val="00032320"/>
    <w:rsid w:val="00040479"/>
    <w:rsid w:val="000476AF"/>
    <w:rsid w:val="00061DAF"/>
    <w:rsid w:val="000670DF"/>
    <w:rsid w:val="000851DF"/>
    <w:rsid w:val="00086618"/>
    <w:rsid w:val="000B7572"/>
    <w:rsid w:val="000C3C4A"/>
    <w:rsid w:val="000D2435"/>
    <w:rsid w:val="00113E6F"/>
    <w:rsid w:val="00125B8B"/>
    <w:rsid w:val="00133CD9"/>
    <w:rsid w:val="0013766B"/>
    <w:rsid w:val="00145023"/>
    <w:rsid w:val="00176762"/>
    <w:rsid w:val="00192D5A"/>
    <w:rsid w:val="00193728"/>
    <w:rsid w:val="001A77E3"/>
    <w:rsid w:val="001B6B79"/>
    <w:rsid w:val="001D44C0"/>
    <w:rsid w:val="001D4D16"/>
    <w:rsid w:val="001E0463"/>
    <w:rsid w:val="001E2564"/>
    <w:rsid w:val="001E2F55"/>
    <w:rsid w:val="00204FB7"/>
    <w:rsid w:val="00217370"/>
    <w:rsid w:val="0022494E"/>
    <w:rsid w:val="00233339"/>
    <w:rsid w:val="00240065"/>
    <w:rsid w:val="00250B1C"/>
    <w:rsid w:val="002754F1"/>
    <w:rsid w:val="00297514"/>
    <w:rsid w:val="002A38EE"/>
    <w:rsid w:val="002B3194"/>
    <w:rsid w:val="002B488B"/>
    <w:rsid w:val="002B5563"/>
    <w:rsid w:val="002B6D23"/>
    <w:rsid w:val="002C16B5"/>
    <w:rsid w:val="002D0FD1"/>
    <w:rsid w:val="002E116C"/>
    <w:rsid w:val="002E6B0B"/>
    <w:rsid w:val="002E77CD"/>
    <w:rsid w:val="002F0CA1"/>
    <w:rsid w:val="00301C1E"/>
    <w:rsid w:val="00302FCA"/>
    <w:rsid w:val="00304BB7"/>
    <w:rsid w:val="00316995"/>
    <w:rsid w:val="00347BAF"/>
    <w:rsid w:val="003531B9"/>
    <w:rsid w:val="003752C8"/>
    <w:rsid w:val="003852AC"/>
    <w:rsid w:val="0039492B"/>
    <w:rsid w:val="00397B96"/>
    <w:rsid w:val="003C0BE9"/>
    <w:rsid w:val="003C6EE0"/>
    <w:rsid w:val="003E029E"/>
    <w:rsid w:val="003E02F2"/>
    <w:rsid w:val="003E2D1A"/>
    <w:rsid w:val="003E4196"/>
    <w:rsid w:val="003E761D"/>
    <w:rsid w:val="003F64FB"/>
    <w:rsid w:val="004062BF"/>
    <w:rsid w:val="00413EC0"/>
    <w:rsid w:val="00427D89"/>
    <w:rsid w:val="004370BB"/>
    <w:rsid w:val="004436C6"/>
    <w:rsid w:val="00444382"/>
    <w:rsid w:val="004611ED"/>
    <w:rsid w:val="00461D27"/>
    <w:rsid w:val="00463B06"/>
    <w:rsid w:val="0046450D"/>
    <w:rsid w:val="004742F8"/>
    <w:rsid w:val="004874AE"/>
    <w:rsid w:val="00487EDC"/>
    <w:rsid w:val="004A049D"/>
    <w:rsid w:val="004B43DF"/>
    <w:rsid w:val="00520472"/>
    <w:rsid w:val="00542946"/>
    <w:rsid w:val="00544E02"/>
    <w:rsid w:val="0056096E"/>
    <w:rsid w:val="00574B22"/>
    <w:rsid w:val="0058429C"/>
    <w:rsid w:val="005C1A5E"/>
    <w:rsid w:val="005C4E27"/>
    <w:rsid w:val="005D56A0"/>
    <w:rsid w:val="005E663F"/>
    <w:rsid w:val="005F655A"/>
    <w:rsid w:val="0060143C"/>
    <w:rsid w:val="006030A0"/>
    <w:rsid w:val="006062EC"/>
    <w:rsid w:val="00607097"/>
    <w:rsid w:val="00615872"/>
    <w:rsid w:val="006301C8"/>
    <w:rsid w:val="006353C8"/>
    <w:rsid w:val="00644E5D"/>
    <w:rsid w:val="00650A3A"/>
    <w:rsid w:val="006638F7"/>
    <w:rsid w:val="00663AC2"/>
    <w:rsid w:val="0066728F"/>
    <w:rsid w:val="00680ADD"/>
    <w:rsid w:val="00681671"/>
    <w:rsid w:val="00683E67"/>
    <w:rsid w:val="00685A3D"/>
    <w:rsid w:val="00687B34"/>
    <w:rsid w:val="006A3FB6"/>
    <w:rsid w:val="006A7019"/>
    <w:rsid w:val="006B1B23"/>
    <w:rsid w:val="006B7E43"/>
    <w:rsid w:val="006C38EA"/>
    <w:rsid w:val="006D0221"/>
    <w:rsid w:val="006D734F"/>
    <w:rsid w:val="006E5EAC"/>
    <w:rsid w:val="006F513A"/>
    <w:rsid w:val="00700B34"/>
    <w:rsid w:val="00710550"/>
    <w:rsid w:val="00715456"/>
    <w:rsid w:val="00716F27"/>
    <w:rsid w:val="0072233F"/>
    <w:rsid w:val="00740890"/>
    <w:rsid w:val="00741C24"/>
    <w:rsid w:val="007431EF"/>
    <w:rsid w:val="00762606"/>
    <w:rsid w:val="00767186"/>
    <w:rsid w:val="007676CE"/>
    <w:rsid w:val="00770001"/>
    <w:rsid w:val="00784679"/>
    <w:rsid w:val="00792409"/>
    <w:rsid w:val="007B29D5"/>
    <w:rsid w:val="007B368E"/>
    <w:rsid w:val="007B6704"/>
    <w:rsid w:val="007B6A4B"/>
    <w:rsid w:val="007C737B"/>
    <w:rsid w:val="007D2A82"/>
    <w:rsid w:val="007D4F02"/>
    <w:rsid w:val="00804E39"/>
    <w:rsid w:val="00816002"/>
    <w:rsid w:val="008375FF"/>
    <w:rsid w:val="00850B9C"/>
    <w:rsid w:val="008611BB"/>
    <w:rsid w:val="00863702"/>
    <w:rsid w:val="00885A79"/>
    <w:rsid w:val="00897303"/>
    <w:rsid w:val="008A3F83"/>
    <w:rsid w:val="008C0E50"/>
    <w:rsid w:val="008C3004"/>
    <w:rsid w:val="008C7488"/>
    <w:rsid w:val="008D42B6"/>
    <w:rsid w:val="008D4CAB"/>
    <w:rsid w:val="008D64E5"/>
    <w:rsid w:val="008E4F88"/>
    <w:rsid w:val="008F1B7C"/>
    <w:rsid w:val="00921116"/>
    <w:rsid w:val="00923C40"/>
    <w:rsid w:val="00936939"/>
    <w:rsid w:val="00986828"/>
    <w:rsid w:val="00991850"/>
    <w:rsid w:val="00991C66"/>
    <w:rsid w:val="009B3374"/>
    <w:rsid w:val="009B4D2D"/>
    <w:rsid w:val="009B6800"/>
    <w:rsid w:val="009B7B19"/>
    <w:rsid w:val="009C075D"/>
    <w:rsid w:val="009F720A"/>
    <w:rsid w:val="00A01D5C"/>
    <w:rsid w:val="00A03656"/>
    <w:rsid w:val="00A05DD2"/>
    <w:rsid w:val="00A257C9"/>
    <w:rsid w:val="00A2640D"/>
    <w:rsid w:val="00A418B2"/>
    <w:rsid w:val="00A41B69"/>
    <w:rsid w:val="00A60734"/>
    <w:rsid w:val="00A6080A"/>
    <w:rsid w:val="00A85228"/>
    <w:rsid w:val="00A96406"/>
    <w:rsid w:val="00AA4ADD"/>
    <w:rsid w:val="00AC556B"/>
    <w:rsid w:val="00AD3E35"/>
    <w:rsid w:val="00AD5F62"/>
    <w:rsid w:val="00AD7952"/>
    <w:rsid w:val="00AE3EC6"/>
    <w:rsid w:val="00AF465F"/>
    <w:rsid w:val="00AF6E62"/>
    <w:rsid w:val="00B057BF"/>
    <w:rsid w:val="00B120A3"/>
    <w:rsid w:val="00B1767E"/>
    <w:rsid w:val="00B2354B"/>
    <w:rsid w:val="00B278DA"/>
    <w:rsid w:val="00B34B9C"/>
    <w:rsid w:val="00B35F50"/>
    <w:rsid w:val="00B372C1"/>
    <w:rsid w:val="00B40CEC"/>
    <w:rsid w:val="00B41661"/>
    <w:rsid w:val="00B4356C"/>
    <w:rsid w:val="00B556A6"/>
    <w:rsid w:val="00B66D6E"/>
    <w:rsid w:val="00B72075"/>
    <w:rsid w:val="00B74B0E"/>
    <w:rsid w:val="00B75C46"/>
    <w:rsid w:val="00B8401B"/>
    <w:rsid w:val="00BA1220"/>
    <w:rsid w:val="00BA1234"/>
    <w:rsid w:val="00BA44E4"/>
    <w:rsid w:val="00BC7D68"/>
    <w:rsid w:val="00BE1004"/>
    <w:rsid w:val="00BE7F14"/>
    <w:rsid w:val="00C00902"/>
    <w:rsid w:val="00C11756"/>
    <w:rsid w:val="00C2624D"/>
    <w:rsid w:val="00C26F4B"/>
    <w:rsid w:val="00C31C59"/>
    <w:rsid w:val="00C442B7"/>
    <w:rsid w:val="00C44E06"/>
    <w:rsid w:val="00C46BAF"/>
    <w:rsid w:val="00C47409"/>
    <w:rsid w:val="00C72683"/>
    <w:rsid w:val="00C77820"/>
    <w:rsid w:val="00C91BD8"/>
    <w:rsid w:val="00CB0088"/>
    <w:rsid w:val="00CB7834"/>
    <w:rsid w:val="00CC7BB4"/>
    <w:rsid w:val="00CE7688"/>
    <w:rsid w:val="00CF7F34"/>
    <w:rsid w:val="00D06079"/>
    <w:rsid w:val="00D37B78"/>
    <w:rsid w:val="00D561CE"/>
    <w:rsid w:val="00D666FE"/>
    <w:rsid w:val="00D83D66"/>
    <w:rsid w:val="00D84A92"/>
    <w:rsid w:val="00DC246D"/>
    <w:rsid w:val="00DC4A5A"/>
    <w:rsid w:val="00DD02B7"/>
    <w:rsid w:val="00DD10BD"/>
    <w:rsid w:val="00DF508F"/>
    <w:rsid w:val="00E065D8"/>
    <w:rsid w:val="00E13786"/>
    <w:rsid w:val="00E20668"/>
    <w:rsid w:val="00E32E4C"/>
    <w:rsid w:val="00E7066E"/>
    <w:rsid w:val="00E7069C"/>
    <w:rsid w:val="00E84C31"/>
    <w:rsid w:val="00EA1F36"/>
    <w:rsid w:val="00EB71B2"/>
    <w:rsid w:val="00ED4584"/>
    <w:rsid w:val="00EE2249"/>
    <w:rsid w:val="00EE6804"/>
    <w:rsid w:val="00EE769C"/>
    <w:rsid w:val="00EF0E93"/>
    <w:rsid w:val="00EF4CA2"/>
    <w:rsid w:val="00F12211"/>
    <w:rsid w:val="00F153B1"/>
    <w:rsid w:val="00F363BB"/>
    <w:rsid w:val="00F46F69"/>
    <w:rsid w:val="00F64F3C"/>
    <w:rsid w:val="00F65620"/>
    <w:rsid w:val="00F66542"/>
    <w:rsid w:val="00F812EE"/>
    <w:rsid w:val="00F827D3"/>
    <w:rsid w:val="00F8420B"/>
    <w:rsid w:val="00F85035"/>
    <w:rsid w:val="00F94924"/>
    <w:rsid w:val="00F9565B"/>
    <w:rsid w:val="00FA0A5A"/>
    <w:rsid w:val="00FA3C74"/>
    <w:rsid w:val="00FA4158"/>
    <w:rsid w:val="00FC279C"/>
    <w:rsid w:val="00FC4D1D"/>
    <w:rsid w:val="00FC718A"/>
    <w:rsid w:val="00FC7A9C"/>
    <w:rsid w:val="00FD0CDA"/>
    <w:rsid w:val="00FD13AE"/>
    <w:rsid w:val="00FD43CE"/>
    <w:rsid w:val="00FD6F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C2FC6D9-3D49-46E7-8E53-3CF536795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F720A"/>
    <w:pPr>
      <w:tabs>
        <w:tab w:val="center" w:pos="4320"/>
        <w:tab w:val="right" w:pos="8640"/>
      </w:tabs>
    </w:pPr>
  </w:style>
  <w:style w:type="paragraph" w:styleId="Footer">
    <w:name w:val="footer"/>
    <w:basedOn w:val="Normal"/>
    <w:link w:val="FooterChar"/>
    <w:uiPriority w:val="99"/>
    <w:rsid w:val="009F720A"/>
    <w:pPr>
      <w:tabs>
        <w:tab w:val="center" w:pos="4320"/>
        <w:tab w:val="right" w:pos="8640"/>
      </w:tabs>
    </w:pPr>
  </w:style>
  <w:style w:type="paragraph" w:styleId="BalloonText">
    <w:name w:val="Balloon Text"/>
    <w:basedOn w:val="Normal"/>
    <w:semiHidden/>
    <w:rsid w:val="00FC4D1D"/>
    <w:rPr>
      <w:rFonts w:ascii="Tahoma" w:hAnsi="Tahoma" w:cs="Tahoma"/>
      <w:sz w:val="16"/>
      <w:szCs w:val="16"/>
    </w:rPr>
  </w:style>
  <w:style w:type="paragraph" w:customStyle="1" w:styleId="b">
    <w:name w:val="b"/>
    <w:basedOn w:val="Normal"/>
    <w:uiPriority w:val="99"/>
    <w:rsid w:val="00030710"/>
    <w:pPr>
      <w:widowControl w:val="0"/>
      <w:adjustRightInd w:val="0"/>
      <w:snapToGrid w:val="0"/>
      <w:spacing w:line="360" w:lineRule="auto"/>
      <w:ind w:firstLine="720"/>
      <w:jc w:val="both"/>
    </w:pPr>
    <w:rPr>
      <w:rFonts w:eastAsia="MS Mincho"/>
      <w:b/>
      <w:bCs/>
      <w:sz w:val="28"/>
      <w:szCs w:val="28"/>
    </w:rPr>
  </w:style>
  <w:style w:type="character" w:customStyle="1" w:styleId="FooterChar">
    <w:name w:val="Footer Char"/>
    <w:basedOn w:val="DefaultParagraphFont"/>
    <w:link w:val="Footer"/>
    <w:uiPriority w:val="99"/>
    <w:rsid w:val="00461D27"/>
    <w:rPr>
      <w:sz w:val="24"/>
      <w:szCs w:val="24"/>
    </w:rPr>
  </w:style>
  <w:style w:type="table" w:styleId="TableGrid">
    <w:name w:val="Table Grid"/>
    <w:basedOn w:val="TableNormal"/>
    <w:rsid w:val="00683E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EE769C"/>
    <w:rPr>
      <w:color w:val="0000FF"/>
      <w:u w:val="single"/>
    </w:rPr>
  </w:style>
  <w:style w:type="paragraph" w:styleId="TOC3">
    <w:name w:val="toc 3"/>
    <w:basedOn w:val="Normal"/>
    <w:next w:val="Normal"/>
    <w:autoRedefine/>
    <w:uiPriority w:val="39"/>
    <w:unhideWhenUsed/>
    <w:qFormat/>
    <w:rsid w:val="00EE769C"/>
    <w:pPr>
      <w:widowControl w:val="0"/>
      <w:tabs>
        <w:tab w:val="right" w:leader="dot" w:pos="8494"/>
      </w:tabs>
      <w:spacing w:before="120" w:line="336" w:lineRule="auto"/>
      <w:jc w:val="both"/>
    </w:pPr>
    <w:rPr>
      <w:rFonts w:eastAsia="MS Mincho"/>
      <w:noProof/>
      <w:sz w:val="28"/>
      <w:szCs w:val="28"/>
      <w:lang w:val="nl-NL"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1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2A7B0-E250-46B3-8780-83C9ABE82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Th«ng tin tãm t¾t vÒ nh÷ng kÕt luËn míi</vt:lpstr>
    </vt:vector>
  </TitlesOfParts>
  <Company>Hoc vien Tai chinh</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Th«ng tin tãm t¾t vÒ nh÷ng kÕt luËn míi</dc:title>
  <dc:creator>Ngo The Chi</dc:creator>
  <cp:lastModifiedBy>Windows User</cp:lastModifiedBy>
  <cp:revision>24</cp:revision>
  <cp:lastPrinted>2019-12-19T03:45:00Z</cp:lastPrinted>
  <dcterms:created xsi:type="dcterms:W3CDTF">2018-01-22T00:01:00Z</dcterms:created>
  <dcterms:modified xsi:type="dcterms:W3CDTF">2019-12-19T03:45:00Z</dcterms:modified>
</cp:coreProperties>
</file>